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27" w:rsidRDefault="000A29C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○物品入札参加者心得</w:t>
      </w:r>
    </w:p>
    <w:p w:rsidR="00945B27" w:rsidRDefault="000A29C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平成７年３月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w:t>
      </w:r>
    </w:p>
    <w:p w:rsidR="00945B27" w:rsidRDefault="000A29C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公告第</w:t>
      </w:r>
      <w:r>
        <w:rPr>
          <w:rFonts w:ascii="Century" w:eastAsia="ＭＳ 明朝" w:hAnsi="ＭＳ 明朝" w:cs="ＭＳ 明朝"/>
          <w:color w:val="000000"/>
          <w:kern w:val="0"/>
          <w:szCs w:val="21"/>
        </w:rPr>
        <w:t>37</w:t>
      </w:r>
      <w:r>
        <w:rPr>
          <w:rFonts w:ascii="Century" w:eastAsia="ＭＳ 明朝" w:hAnsi="ＭＳ 明朝" w:cs="ＭＳ 明朝" w:hint="eastAsia"/>
          <w:color w:val="000000"/>
          <w:kern w:val="0"/>
          <w:szCs w:val="21"/>
        </w:rPr>
        <w:t>号</w:t>
      </w:r>
    </w:p>
    <w:p w:rsidR="00945B27" w:rsidRDefault="000A29C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年４月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号</w:t>
      </w:r>
    </w:p>
    <w:p w:rsidR="00945B27" w:rsidRDefault="000A29C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61</w:t>
      </w:r>
      <w:r>
        <w:rPr>
          <w:rFonts w:ascii="Century" w:eastAsia="ＭＳ 明朝" w:hAnsi="ＭＳ 明朝" w:cs="ＭＳ 明朝" w:hint="eastAsia"/>
          <w:color w:val="000000"/>
          <w:kern w:val="0"/>
          <w:szCs w:val="21"/>
        </w:rPr>
        <w:t>号</w:t>
      </w:r>
    </w:p>
    <w:p w:rsidR="00945B27" w:rsidRDefault="000A29C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号</w:t>
      </w:r>
    </w:p>
    <w:p w:rsidR="000A29C1" w:rsidRPr="00B369E2" w:rsidRDefault="00B369E2" w:rsidP="000A29C1">
      <w:pPr>
        <w:wordWrap w:val="0"/>
        <w:autoSpaceDE w:val="0"/>
        <w:autoSpaceDN w:val="0"/>
        <w:adjustRightInd w:val="0"/>
        <w:spacing w:line="420" w:lineRule="atLeast"/>
        <w:jc w:val="right"/>
        <w:rPr>
          <w:rFonts w:ascii="Century" w:eastAsia="ＭＳ 明朝" w:hAnsi="ＭＳ 明朝" w:cs="ＭＳ 明朝"/>
          <w:color w:val="000000" w:themeColor="text1"/>
          <w:kern w:val="0"/>
          <w:szCs w:val="21"/>
        </w:rPr>
      </w:pPr>
      <w:r w:rsidRPr="00B369E2">
        <w:rPr>
          <w:rFonts w:ascii="Century" w:eastAsia="ＭＳ 明朝" w:hAnsi="ＭＳ 明朝" w:cs="ＭＳ 明朝"/>
          <w:color w:val="000000" w:themeColor="text1"/>
          <w:kern w:val="0"/>
          <w:szCs w:val="21"/>
        </w:rPr>
        <w:t>改正　令和３年３月</w:t>
      </w:r>
      <w:r w:rsidRPr="00B369E2">
        <w:rPr>
          <w:rFonts w:ascii="Century" w:eastAsia="ＭＳ 明朝" w:hAnsi="ＭＳ 明朝" w:cs="ＭＳ 明朝"/>
          <w:color w:val="000000" w:themeColor="text1"/>
          <w:kern w:val="0"/>
          <w:szCs w:val="21"/>
        </w:rPr>
        <w:t>30</w:t>
      </w:r>
      <w:r w:rsidRPr="00B369E2">
        <w:rPr>
          <w:rFonts w:ascii="Century" w:eastAsia="ＭＳ 明朝" w:hAnsi="ＭＳ 明朝" w:cs="ＭＳ 明朝"/>
          <w:color w:val="000000" w:themeColor="text1"/>
          <w:kern w:val="0"/>
          <w:szCs w:val="21"/>
        </w:rPr>
        <w:t>日公告第</w:t>
      </w:r>
      <w:r w:rsidRPr="00B369E2">
        <w:rPr>
          <w:rFonts w:ascii="Century" w:eastAsia="ＭＳ 明朝" w:hAnsi="ＭＳ 明朝" w:cs="ＭＳ 明朝"/>
          <w:color w:val="000000" w:themeColor="text1"/>
          <w:kern w:val="0"/>
          <w:szCs w:val="21"/>
        </w:rPr>
        <w:t>52</w:t>
      </w:r>
      <w:r w:rsidR="000A29C1" w:rsidRPr="00B369E2">
        <w:rPr>
          <w:rFonts w:ascii="Century" w:eastAsia="ＭＳ 明朝" w:hAnsi="ＭＳ 明朝" w:cs="ＭＳ 明朝"/>
          <w:color w:val="000000" w:themeColor="text1"/>
          <w:kern w:val="0"/>
          <w:szCs w:val="21"/>
        </w:rPr>
        <w:t>号</w:t>
      </w:r>
    </w:p>
    <w:p w:rsidR="00945B27" w:rsidRDefault="000A29C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物品購入又は物品製造の入札にあたっては、次の事項に注意してください。</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代理入札</w:t>
      </w:r>
    </w:p>
    <w:p w:rsidR="00945B27" w:rsidRDefault="000A29C1">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入札の代理人は、当該入札にかかる物品番号及び調達案件名称を記入した委任状を入札開始前に提出してください。</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入札</w:t>
      </w:r>
    </w:p>
    <w:p w:rsidR="00B369E2" w:rsidRDefault="00B369E2" w:rsidP="00B369E2">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t xml:space="preserve">　</w:t>
      </w:r>
      <w:r w:rsidR="000A29C1">
        <w:rPr>
          <w:rFonts w:ascii="Century" w:eastAsia="ＭＳ 明朝" w:hAnsi="ＭＳ 明朝" w:cs="ＭＳ 明朝" w:hint="eastAsia"/>
          <w:color w:val="000000"/>
          <w:kern w:val="0"/>
          <w:szCs w:val="21"/>
        </w:rPr>
        <w:t>入札書は、本市が定めた様式を使用してください。</w:t>
      </w:r>
    </w:p>
    <w:p w:rsidR="00945B27" w:rsidRDefault="00B369E2" w:rsidP="00B369E2">
      <w:pPr>
        <w:autoSpaceDE w:val="0"/>
        <w:autoSpaceDN w:val="0"/>
        <w:adjustRightInd w:val="0"/>
        <w:spacing w:line="420" w:lineRule="atLeast"/>
        <w:ind w:leftChars="100" w:left="420" w:hangingChars="10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color w:val="000000"/>
          <w:kern w:val="0"/>
          <w:szCs w:val="21"/>
        </w:rPr>
        <w:t xml:space="preserve">　</w:t>
      </w:r>
      <w:r w:rsidR="000A29C1">
        <w:rPr>
          <w:rFonts w:ascii="Century" w:eastAsia="ＭＳ 明朝" w:hAnsi="ＭＳ 明朝" w:cs="ＭＳ 明朝" w:hint="eastAsia"/>
          <w:color w:val="000000"/>
          <w:kern w:val="0"/>
          <w:szCs w:val="21"/>
        </w:rPr>
        <w:t>入札者は、入札者名、物品番号及び調達案件名称を表記した封書に入札書を入れて提出してください。ただし、本市及び入札者の使用に係る電子計算機を電気通信回線</w:t>
      </w:r>
      <w:bookmarkStart w:id="0" w:name="_GoBack"/>
      <w:bookmarkEnd w:id="0"/>
      <w:r w:rsidR="000A29C1">
        <w:rPr>
          <w:rFonts w:ascii="Century" w:eastAsia="ＭＳ 明朝" w:hAnsi="ＭＳ 明朝" w:cs="ＭＳ 明朝" w:hint="eastAsia"/>
          <w:color w:val="000000"/>
          <w:kern w:val="0"/>
          <w:szCs w:val="21"/>
        </w:rPr>
        <w:t>で接続した電子情報処理組織を使用する入札（以下「電子入札」という。）による場合にあっては、電子入札システムにより入札書を提出してください。</w:t>
      </w:r>
    </w:p>
    <w:p w:rsidR="00535347" w:rsidRDefault="00B369E2" w:rsidP="00535347">
      <w:pPr>
        <w:tabs>
          <w:tab w:val="left" w:pos="993"/>
        </w:tabs>
        <w:autoSpaceDE w:val="0"/>
        <w:autoSpaceDN w:val="0"/>
        <w:adjustRightInd w:val="0"/>
        <w:spacing w:line="420" w:lineRule="atLeast"/>
        <w:ind w:leftChars="100" w:left="420" w:hangingChars="10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3)</w:t>
      </w:r>
      <w:r>
        <w:rPr>
          <w:rFonts w:ascii="Century" w:eastAsia="ＭＳ 明朝" w:hAnsi="ＭＳ 明朝" w:cs="ＭＳ 明朝"/>
          <w:color w:val="000000"/>
          <w:kern w:val="0"/>
          <w:szCs w:val="21"/>
        </w:rPr>
        <w:t xml:space="preserve">　</w:t>
      </w:r>
      <w:r w:rsidRPr="00B369E2">
        <w:rPr>
          <w:rFonts w:ascii="Century" w:eastAsia="ＭＳ 明朝" w:hAnsi="ＭＳ 明朝" w:cs="ＭＳ 明朝"/>
          <w:color w:val="000000"/>
          <w:kern w:val="0"/>
          <w:szCs w:val="21"/>
        </w:rPr>
        <w:t>入札者は、郵便による入札（以下「郵便入札」という。）をすることができます。この場合、次のアからオまでの方法により、開札日時までに到達するように郵送してください。</w:t>
      </w:r>
    </w:p>
    <w:p w:rsidR="00B369E2" w:rsidRPr="00B369E2" w:rsidRDefault="00B369E2" w:rsidP="00535347">
      <w:pPr>
        <w:tabs>
          <w:tab w:val="left" w:pos="993"/>
        </w:tabs>
        <w:autoSpaceDE w:val="0"/>
        <w:autoSpaceDN w:val="0"/>
        <w:adjustRightInd w:val="0"/>
        <w:spacing w:line="420" w:lineRule="atLeast"/>
        <w:ind w:leftChars="200" w:left="630" w:hangingChars="100" w:hanging="210"/>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ア　書留郵便（一般書留又は簡易書留）としてください（普通郵便及び持参は受け付けません</w:t>
      </w:r>
      <w:r w:rsidRPr="00B369E2">
        <w:rPr>
          <w:rFonts w:ascii="Century" w:eastAsia="ＭＳ 明朝" w:hAnsi="ＭＳ 明朝" w:cs="ＭＳ 明朝" w:hint="eastAsia"/>
          <w:color w:val="000000"/>
          <w:kern w:val="0"/>
          <w:szCs w:val="21"/>
        </w:rPr>
        <w:t>。</w:t>
      </w:r>
      <w:r w:rsidRPr="00B369E2">
        <w:rPr>
          <w:rFonts w:ascii="Century" w:eastAsia="ＭＳ 明朝" w:hAnsi="ＭＳ 明朝" w:cs="ＭＳ 明朝"/>
          <w:color w:val="000000"/>
          <w:kern w:val="0"/>
          <w:szCs w:val="21"/>
        </w:rPr>
        <w:t>）。</w:t>
      </w:r>
    </w:p>
    <w:p w:rsidR="00B369E2" w:rsidRPr="00B369E2" w:rsidRDefault="00B369E2" w:rsidP="00B369E2">
      <w:pPr>
        <w:autoSpaceDE w:val="0"/>
        <w:autoSpaceDN w:val="0"/>
        <w:adjustRightInd w:val="0"/>
        <w:spacing w:line="420" w:lineRule="atLeast"/>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 xml:space="preserve">　　イ　書留郵便の配送控えは、入札が終わるまで保管してください。</w:t>
      </w:r>
    </w:p>
    <w:p w:rsidR="00B369E2" w:rsidRPr="00B369E2" w:rsidRDefault="00B369E2" w:rsidP="00B369E2">
      <w:pPr>
        <w:autoSpaceDE w:val="0"/>
        <w:autoSpaceDN w:val="0"/>
        <w:adjustRightInd w:val="0"/>
        <w:spacing w:line="420" w:lineRule="atLeast"/>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 xml:space="preserve">　　ウ　入札書に記載する日付は、開札日としてください。</w:t>
      </w:r>
    </w:p>
    <w:p w:rsidR="00535347" w:rsidRDefault="00B369E2" w:rsidP="00B369E2">
      <w:pPr>
        <w:autoSpaceDE w:val="0"/>
        <w:autoSpaceDN w:val="0"/>
        <w:adjustRightInd w:val="0"/>
        <w:spacing w:line="420" w:lineRule="atLeast"/>
        <w:ind w:left="840" w:hangingChars="400" w:hanging="840"/>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 xml:space="preserve">　</w:t>
      </w:r>
      <w:r>
        <w:rPr>
          <w:rFonts w:ascii="Century" w:eastAsia="ＭＳ 明朝" w:hAnsi="ＭＳ 明朝" w:cs="ＭＳ 明朝"/>
          <w:color w:val="000000"/>
          <w:kern w:val="0"/>
          <w:szCs w:val="21"/>
        </w:rPr>
        <w:t xml:space="preserve">　</w:t>
      </w:r>
      <w:r w:rsidRPr="00B369E2">
        <w:rPr>
          <w:rFonts w:ascii="Century" w:eastAsia="ＭＳ 明朝" w:hAnsi="ＭＳ 明朝" w:cs="ＭＳ 明朝"/>
          <w:color w:val="000000"/>
          <w:kern w:val="0"/>
          <w:szCs w:val="21"/>
        </w:rPr>
        <w:t>エ　郵便入札の封筒は、外封筒と内封筒の二重封筒としてください。外封筒には、</w:t>
      </w:r>
    </w:p>
    <w:p w:rsidR="00535347" w:rsidRDefault="00B369E2" w:rsidP="00535347">
      <w:pPr>
        <w:autoSpaceDE w:val="0"/>
        <w:autoSpaceDN w:val="0"/>
        <w:adjustRightInd w:val="0"/>
        <w:spacing w:line="420" w:lineRule="atLeast"/>
        <w:ind w:leftChars="300" w:left="840" w:hangingChars="100" w:hanging="210"/>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「入札書在中」と朱書きし、内封筒には、物品番号、調達案件名称及び入札参加者</w:t>
      </w:r>
    </w:p>
    <w:p w:rsidR="00B369E2" w:rsidRPr="00B369E2" w:rsidRDefault="00B369E2" w:rsidP="00535347">
      <w:pPr>
        <w:autoSpaceDE w:val="0"/>
        <w:autoSpaceDN w:val="0"/>
        <w:adjustRightInd w:val="0"/>
        <w:spacing w:line="420" w:lineRule="atLeast"/>
        <w:ind w:leftChars="300" w:left="840" w:hangingChars="100" w:hanging="210"/>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名を記載し、入札書を入れて封</w:t>
      </w:r>
      <w:r w:rsidRPr="00B369E2">
        <w:rPr>
          <w:rFonts w:ascii="Century" w:eastAsia="ＭＳ 明朝" w:hAnsi="ＭＳ 明朝" w:cs="ＭＳ 明朝" w:hint="eastAsia"/>
          <w:color w:val="000000"/>
          <w:kern w:val="0"/>
          <w:szCs w:val="21"/>
        </w:rPr>
        <w:t>かん</w:t>
      </w:r>
      <w:r w:rsidRPr="00B369E2">
        <w:rPr>
          <w:rFonts w:ascii="Century" w:eastAsia="ＭＳ 明朝" w:hAnsi="ＭＳ 明朝" w:cs="ＭＳ 明朝"/>
          <w:color w:val="000000"/>
          <w:kern w:val="0"/>
          <w:szCs w:val="21"/>
        </w:rPr>
        <w:t>してください。</w:t>
      </w:r>
    </w:p>
    <w:p w:rsidR="00535347" w:rsidRDefault="00B369E2" w:rsidP="00B369E2">
      <w:pPr>
        <w:autoSpaceDE w:val="0"/>
        <w:autoSpaceDN w:val="0"/>
        <w:adjustRightInd w:val="0"/>
        <w:spacing w:line="420" w:lineRule="atLeast"/>
        <w:ind w:left="840" w:hangingChars="400" w:hanging="840"/>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 xml:space="preserve">　　オ　内封筒一つについて封入できる入札書は、１枚のみとします。複数の調達案件を</w:t>
      </w:r>
    </w:p>
    <w:p w:rsidR="00535347" w:rsidRDefault="00B369E2" w:rsidP="00535347">
      <w:pPr>
        <w:autoSpaceDE w:val="0"/>
        <w:autoSpaceDN w:val="0"/>
        <w:adjustRightInd w:val="0"/>
        <w:spacing w:line="420" w:lineRule="atLeast"/>
        <w:ind w:leftChars="300" w:left="840" w:hangingChars="100" w:hanging="210"/>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一つの外封筒に入れて郵送する場合は、内封筒は、調達案件ごとに作成するものと</w:t>
      </w:r>
    </w:p>
    <w:p w:rsidR="00B369E2" w:rsidRPr="00B369E2" w:rsidRDefault="00B369E2" w:rsidP="00535347">
      <w:pPr>
        <w:autoSpaceDE w:val="0"/>
        <w:autoSpaceDN w:val="0"/>
        <w:adjustRightInd w:val="0"/>
        <w:spacing w:line="420" w:lineRule="atLeast"/>
        <w:ind w:leftChars="300" w:left="840" w:hangingChars="100" w:hanging="210"/>
        <w:jc w:val="left"/>
        <w:rPr>
          <w:rFonts w:ascii="Century" w:eastAsia="ＭＳ 明朝" w:hAnsi="ＭＳ 明朝" w:cs="ＭＳ 明朝"/>
          <w:color w:val="000000"/>
          <w:kern w:val="0"/>
          <w:szCs w:val="21"/>
        </w:rPr>
      </w:pPr>
      <w:r w:rsidRPr="00B369E2">
        <w:rPr>
          <w:rFonts w:ascii="Century" w:eastAsia="ＭＳ 明朝" w:hAnsi="ＭＳ 明朝" w:cs="ＭＳ 明朝"/>
          <w:color w:val="000000"/>
          <w:kern w:val="0"/>
          <w:szCs w:val="21"/>
        </w:rPr>
        <w:t>し、全ての調達案件の開札日時までに到達するように郵送してください。</w:t>
      </w:r>
    </w:p>
    <w:p w:rsidR="00B369E2" w:rsidRPr="00B369E2" w:rsidRDefault="00B369E2" w:rsidP="00B369E2">
      <w:pPr>
        <w:autoSpaceDE w:val="0"/>
        <w:autoSpaceDN w:val="0"/>
        <w:adjustRightInd w:val="0"/>
        <w:spacing w:line="420" w:lineRule="atLeast"/>
        <w:jc w:val="left"/>
        <w:rPr>
          <w:rFonts w:ascii="Century" w:eastAsia="ＭＳ 明朝" w:hAnsi="ＭＳ 明朝" w:cs="ＭＳ 明朝" w:hint="eastAsia"/>
          <w:color w:val="000000"/>
          <w:kern w:val="0"/>
          <w:szCs w:val="21"/>
        </w:rPr>
      </w:pP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３　入札の辞退</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指名を受けた者は、いつでも、入札を辞退することができます。</w:t>
      </w:r>
    </w:p>
    <w:p w:rsidR="00945B27" w:rsidRDefault="000A29C1">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入札の辞退を理由として不利益な取扱いはしないものとします。</w:t>
      </w:r>
    </w:p>
    <w:p w:rsidR="00535347" w:rsidRDefault="000A29C1" w:rsidP="00535347">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入札を辞退</w:t>
      </w:r>
      <w:r w:rsidR="00535347">
        <w:rPr>
          <w:rFonts w:ascii="Century" w:eastAsia="ＭＳ 明朝" w:hAnsi="ＭＳ 明朝" w:cs="ＭＳ 明朝" w:hint="eastAsia"/>
          <w:color w:val="000000"/>
          <w:kern w:val="0"/>
          <w:szCs w:val="21"/>
        </w:rPr>
        <w:t>しようとする者は、次のアからウまでの方法により申し出てください</w:t>
      </w:r>
    </w:p>
    <w:p w:rsidR="00945B27" w:rsidRDefault="000A29C1" w:rsidP="00535347">
      <w:pPr>
        <w:tabs>
          <w:tab w:val="left" w:pos="426"/>
        </w:tabs>
        <w:autoSpaceDE w:val="0"/>
        <w:autoSpaceDN w:val="0"/>
        <w:adjustRightInd w:val="0"/>
        <w:spacing w:line="420" w:lineRule="atLeast"/>
        <w:ind w:firstLineChars="200" w:firstLine="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入札執行前にあっては、入札辞退届の直接持参又は郵送</w:t>
      </w:r>
    </w:p>
    <w:p w:rsidR="00945B27" w:rsidRDefault="000A29C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入札執行中にあっては、入札辞退届又はその旨を明記した入札書の提出</w:t>
      </w:r>
    </w:p>
    <w:p w:rsidR="00945B27" w:rsidRDefault="000A29C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電子入札による場合にあっては、指名通知に記載した入札締切日時までの電子入札契約システムによる辞退届の提出</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電子入札による場合にあっては、入札締切日時に入札書が未到達の入札参加者は、入札を辞退したものとみなし、紙による辞退届の提出を求めます。</w:t>
      </w:r>
    </w:p>
    <w:p w:rsidR="00B369E2" w:rsidRDefault="00B369E2">
      <w:pPr>
        <w:autoSpaceDE w:val="0"/>
        <w:autoSpaceDN w:val="0"/>
        <w:adjustRightInd w:val="0"/>
        <w:spacing w:line="420" w:lineRule="atLeast"/>
        <w:ind w:left="420" w:hanging="210"/>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3)</w:t>
      </w:r>
      <w:r>
        <w:rPr>
          <w:rFonts w:ascii="Century" w:eastAsia="ＭＳ 明朝" w:hAnsi="ＭＳ 明朝" w:cs="ＭＳ 明朝"/>
          <w:color w:val="000000"/>
          <w:kern w:val="0"/>
          <w:szCs w:val="21"/>
        </w:rPr>
        <w:t xml:space="preserve">　一度提出した辞退届の撤回は、できないこととします。</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無効入札</w:t>
      </w:r>
    </w:p>
    <w:p w:rsidR="00945B27" w:rsidRDefault="000A29C1">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次の入札は、無効とします。</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入札に参加する資格のない者の行った入札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入札金額を訂正した入札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再入札にあっては、初度の入札の有効な最低入札価格以上の入札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入札金額又は入札者の氏名その他の主要な事項が識別し難い入札書による入札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１回に２以上の入札を行ったときは、その全部の入札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私的独占の禁止及び公正取引の確保に関する法律等に抵触する不正行為により行った入札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無効入札として指名通知に記載した要件に該当する入札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金額の錯誤による入札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電子入札による場合にあっては、入札書無効届の提出があった入札</w:t>
      </w:r>
    </w:p>
    <w:p w:rsidR="00B369E2" w:rsidRDefault="00B369E2">
      <w:pPr>
        <w:autoSpaceDE w:val="0"/>
        <w:autoSpaceDN w:val="0"/>
        <w:adjustRightInd w:val="0"/>
        <w:spacing w:line="420" w:lineRule="atLeast"/>
        <w:ind w:left="420" w:hanging="210"/>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10)</w:t>
      </w:r>
      <w:r>
        <w:rPr>
          <w:rFonts w:ascii="Century" w:eastAsia="ＭＳ 明朝" w:hAnsi="ＭＳ 明朝" w:cs="ＭＳ 明朝"/>
          <w:color w:val="000000"/>
          <w:kern w:val="0"/>
          <w:szCs w:val="21"/>
        </w:rPr>
        <w:t xml:space="preserve">　郵便入札による場合にあっては、開札日時を過ぎて到着した入札</w:t>
      </w:r>
    </w:p>
    <w:p w:rsidR="00945B27" w:rsidRDefault="00B369E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sidR="000A29C1">
        <w:rPr>
          <w:rFonts w:ascii="Century" w:eastAsia="ＭＳ 明朝" w:hAnsi="ＭＳ 明朝" w:cs="ＭＳ 明朝"/>
          <w:color w:val="000000"/>
          <w:kern w:val="0"/>
          <w:szCs w:val="21"/>
        </w:rPr>
        <w:t>)</w:t>
      </w:r>
      <w:r w:rsidR="000A29C1">
        <w:rPr>
          <w:rFonts w:ascii="Century" w:eastAsia="ＭＳ 明朝" w:hAnsi="ＭＳ 明朝" w:cs="ＭＳ 明朝" w:hint="eastAsia"/>
          <w:color w:val="000000"/>
          <w:kern w:val="0"/>
          <w:szCs w:val="21"/>
        </w:rPr>
        <w:t xml:space="preserve">　その他入札に関する条件に違反した入札</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入札の打切り等</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入札が公正に執行できないと認められるときは、その入札の執行を延期し、又は打ち切ることがあります。</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指名競争入札において、入札者が１人となった場合は、再入札の場合を除き、入札を打ち切ることとします。</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入札書の書換え等の禁止</w:t>
      </w:r>
    </w:p>
    <w:p w:rsidR="00945B27" w:rsidRDefault="000A29C1">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入札書の書換え、引換え又は撤回は、できないこととします。</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再入札</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再入札は、１回とします。</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再入札の入札書には、「再」を記入してください。ただし、電子入札による場合にあっては、電子入札契約システムにより再入札書を提出してください。</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初度の入札で無効入札を行った者は、再入札には参加できないこととします。</w:t>
      </w:r>
    </w:p>
    <w:p w:rsidR="00B369E2" w:rsidRDefault="00B369E2">
      <w:pPr>
        <w:autoSpaceDE w:val="0"/>
        <w:autoSpaceDN w:val="0"/>
        <w:adjustRightInd w:val="0"/>
        <w:spacing w:line="420" w:lineRule="atLeast"/>
        <w:ind w:left="420" w:hanging="210"/>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4)</w:t>
      </w:r>
      <w:r>
        <w:rPr>
          <w:rFonts w:ascii="Century" w:eastAsia="ＭＳ 明朝" w:hAnsi="ＭＳ 明朝" w:cs="ＭＳ 明朝"/>
          <w:color w:val="000000"/>
          <w:kern w:val="0"/>
          <w:szCs w:val="21"/>
        </w:rPr>
        <w:t xml:space="preserve">　初度の入札で郵便入札を行った者は、再入札の開札日時までに再入札書を書留郵便で郵送してください。</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８　落札の決定</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落札者は、予定価格の制限の範囲内で最低の価格をもって入札を行った者とします。</w:t>
      </w:r>
    </w:p>
    <w:p w:rsidR="00945B27" w:rsidRDefault="000A29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落札者となるべき同価格の入札を行った者が２人以上あるときは、くじにより落札者を決定します。</w:t>
      </w:r>
    </w:p>
    <w:p w:rsidR="00945B27" w:rsidRDefault="000E4A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９　物品</w:t>
      </w:r>
      <w:r w:rsidR="000A29C1">
        <w:rPr>
          <w:rFonts w:ascii="Century" w:eastAsia="ＭＳ 明朝" w:hAnsi="ＭＳ 明朝" w:cs="ＭＳ 明朝" w:hint="eastAsia"/>
          <w:color w:val="000000"/>
          <w:kern w:val="0"/>
          <w:szCs w:val="21"/>
        </w:rPr>
        <w:t>内訳書の提出</w:t>
      </w:r>
    </w:p>
    <w:p w:rsidR="00945B27" w:rsidRDefault="000E4AC4" w:rsidP="00535347">
      <w:pPr>
        <w:tabs>
          <w:tab w:val="left" w:pos="567"/>
          <w:tab w:val="left" w:pos="709"/>
        </w:tabs>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落札者は、落札決定後直ちに物品</w:t>
      </w:r>
      <w:r w:rsidR="000A29C1">
        <w:rPr>
          <w:rFonts w:ascii="Century" w:eastAsia="ＭＳ 明朝" w:hAnsi="ＭＳ 明朝" w:cs="ＭＳ 明朝" w:hint="eastAsia"/>
          <w:color w:val="000000"/>
          <w:kern w:val="0"/>
          <w:szCs w:val="21"/>
        </w:rPr>
        <w:t>内訳書を提出してください。</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入札執行職員の指示</w:t>
      </w:r>
    </w:p>
    <w:p w:rsidR="00945B27" w:rsidRDefault="000A29C1">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入札者は、入札執行職員の指示に従って入札を行ってください。</w:t>
      </w:r>
    </w:p>
    <w:p w:rsidR="00945B27" w:rsidRDefault="000A29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実施時期</w:t>
      </w:r>
    </w:p>
    <w:p w:rsidR="00945B27" w:rsidRDefault="000A29C1" w:rsidP="000A29C1">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この物品入札参加者心得は、平成７年４月１日から実施します。</w:t>
      </w:r>
    </w:p>
    <w:p w:rsidR="000A29C1" w:rsidRPr="00B369E2" w:rsidRDefault="000A29C1" w:rsidP="000A29C1">
      <w:pPr>
        <w:autoSpaceDE w:val="0"/>
        <w:autoSpaceDN w:val="0"/>
        <w:adjustRightInd w:val="0"/>
        <w:spacing w:line="420" w:lineRule="atLeast"/>
        <w:ind w:firstLineChars="200" w:firstLine="420"/>
        <w:jc w:val="left"/>
        <w:rPr>
          <w:rFonts w:ascii="Century" w:eastAsia="ＭＳ 明朝" w:hAnsi="ＭＳ 明朝" w:cs="ＭＳ 明朝"/>
          <w:color w:val="000000" w:themeColor="text1"/>
          <w:kern w:val="0"/>
          <w:szCs w:val="21"/>
        </w:rPr>
      </w:pPr>
      <w:r>
        <w:rPr>
          <w:rFonts w:ascii="Century" w:eastAsia="ＭＳ 明朝" w:hAnsi="ＭＳ 明朝" w:cs="ＭＳ 明朝"/>
          <w:color w:val="000000"/>
          <w:kern w:val="0"/>
          <w:szCs w:val="21"/>
        </w:rPr>
        <w:t xml:space="preserve">　</w:t>
      </w:r>
      <w:r w:rsidR="00B369E2" w:rsidRPr="00B369E2">
        <w:rPr>
          <w:rFonts w:ascii="Century" w:eastAsia="ＭＳ 明朝" w:hAnsi="ＭＳ 明朝" w:cs="ＭＳ 明朝"/>
          <w:color w:val="000000" w:themeColor="text1"/>
          <w:kern w:val="0"/>
          <w:szCs w:val="21"/>
        </w:rPr>
        <w:t>附　則（令和３年３月</w:t>
      </w:r>
      <w:r w:rsidR="00B369E2" w:rsidRPr="00B369E2">
        <w:rPr>
          <w:rFonts w:ascii="Century" w:eastAsia="ＭＳ 明朝" w:hAnsi="ＭＳ 明朝" w:cs="ＭＳ 明朝"/>
          <w:color w:val="000000" w:themeColor="text1"/>
          <w:kern w:val="0"/>
          <w:szCs w:val="21"/>
        </w:rPr>
        <w:t>30</w:t>
      </w:r>
      <w:r w:rsidR="00B369E2" w:rsidRPr="00B369E2">
        <w:rPr>
          <w:rFonts w:ascii="Century" w:eastAsia="ＭＳ 明朝" w:hAnsi="ＭＳ 明朝" w:cs="ＭＳ 明朝"/>
          <w:color w:val="000000" w:themeColor="text1"/>
          <w:kern w:val="0"/>
          <w:szCs w:val="21"/>
        </w:rPr>
        <w:t>日公告第</w:t>
      </w:r>
      <w:r w:rsidR="00B369E2" w:rsidRPr="00B369E2">
        <w:rPr>
          <w:rFonts w:ascii="Century" w:eastAsia="ＭＳ 明朝" w:hAnsi="ＭＳ 明朝" w:cs="ＭＳ 明朝"/>
          <w:color w:val="000000" w:themeColor="text1"/>
          <w:kern w:val="0"/>
          <w:szCs w:val="21"/>
        </w:rPr>
        <w:t>52</w:t>
      </w:r>
      <w:r w:rsidRPr="00B369E2">
        <w:rPr>
          <w:rFonts w:ascii="Century" w:eastAsia="ＭＳ 明朝" w:hAnsi="ＭＳ 明朝" w:cs="ＭＳ 明朝"/>
          <w:color w:val="000000" w:themeColor="text1"/>
          <w:kern w:val="0"/>
          <w:szCs w:val="21"/>
        </w:rPr>
        <w:t>号）</w:t>
      </w:r>
    </w:p>
    <w:p w:rsidR="000A29C1" w:rsidRPr="00B369E2" w:rsidRDefault="00B369E2" w:rsidP="000A29C1">
      <w:pPr>
        <w:autoSpaceDE w:val="0"/>
        <w:autoSpaceDN w:val="0"/>
        <w:adjustRightInd w:val="0"/>
        <w:spacing w:line="420" w:lineRule="atLeast"/>
        <w:ind w:firstLineChars="100" w:firstLine="210"/>
        <w:jc w:val="left"/>
        <w:rPr>
          <w:rFonts w:ascii="Century" w:eastAsia="ＭＳ 明朝" w:hAnsi="ＭＳ 明朝" w:cs="ＭＳ 明朝"/>
          <w:color w:val="000000" w:themeColor="text1"/>
          <w:kern w:val="0"/>
          <w:szCs w:val="21"/>
        </w:rPr>
      </w:pPr>
      <w:r w:rsidRPr="00B369E2">
        <w:rPr>
          <w:rFonts w:ascii="Century" w:eastAsia="ＭＳ 明朝" w:hAnsi="ＭＳ 明朝" w:cs="ＭＳ 明朝"/>
          <w:color w:val="000000" w:themeColor="text1"/>
          <w:kern w:val="0"/>
          <w:szCs w:val="21"/>
        </w:rPr>
        <w:t>この心得は、令和３年３月</w:t>
      </w:r>
      <w:r w:rsidRPr="00B369E2">
        <w:rPr>
          <w:rFonts w:ascii="Century" w:eastAsia="ＭＳ 明朝" w:hAnsi="ＭＳ 明朝" w:cs="ＭＳ 明朝"/>
          <w:color w:val="000000" w:themeColor="text1"/>
          <w:kern w:val="0"/>
          <w:szCs w:val="21"/>
        </w:rPr>
        <w:t>30</w:t>
      </w:r>
      <w:r w:rsidR="000A29C1" w:rsidRPr="00B369E2">
        <w:rPr>
          <w:rFonts w:ascii="Century" w:eastAsia="ＭＳ 明朝" w:hAnsi="ＭＳ 明朝" w:cs="ＭＳ 明朝"/>
          <w:color w:val="000000" w:themeColor="text1"/>
          <w:kern w:val="0"/>
          <w:szCs w:val="21"/>
        </w:rPr>
        <w:t>日から実施します。</w:t>
      </w:r>
    </w:p>
    <w:p w:rsidR="00945B27" w:rsidRDefault="00945B27">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945B27">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27" w:rsidRDefault="000A29C1">
      <w:r>
        <w:separator/>
      </w:r>
    </w:p>
  </w:endnote>
  <w:endnote w:type="continuationSeparator" w:id="0">
    <w:p w:rsidR="00945B27" w:rsidRDefault="000A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27" w:rsidRDefault="000A29C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535347">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35347">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27" w:rsidRDefault="000A29C1">
      <w:r>
        <w:separator/>
      </w:r>
    </w:p>
  </w:footnote>
  <w:footnote w:type="continuationSeparator" w:id="0">
    <w:p w:rsidR="00945B27" w:rsidRDefault="000A2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1E"/>
    <w:rsid w:val="000A29C1"/>
    <w:rsid w:val="000E4AC4"/>
    <w:rsid w:val="00535347"/>
    <w:rsid w:val="00945B27"/>
    <w:rsid w:val="00B369E2"/>
    <w:rsid w:val="00BE5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6BB7CF-DBFB-4C1F-A7BA-476F9D92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1887</Words>
  <Characters>194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5</cp:revision>
  <dcterms:created xsi:type="dcterms:W3CDTF">2021-03-24T00:27:00Z</dcterms:created>
  <dcterms:modified xsi:type="dcterms:W3CDTF">2021-03-31T04:52:00Z</dcterms:modified>
</cp:coreProperties>
</file>