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FA" w:rsidRDefault="00C4412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様式第十三</w:t>
      </w:r>
    </w:p>
    <w:p w:rsidR="00E068DA" w:rsidRDefault="00E068DA">
      <w:pPr>
        <w:rPr>
          <w:rFonts w:hint="eastAsia"/>
        </w:rPr>
      </w:pPr>
    </w:p>
    <w:p w:rsidR="00E068DA" w:rsidRDefault="00C44123" w:rsidP="009A43C7">
      <w:pPr>
        <w:jc w:val="center"/>
        <w:rPr>
          <w:rFonts w:hint="eastAsia"/>
        </w:rPr>
      </w:pPr>
      <w:r>
        <w:rPr>
          <w:rFonts w:hint="eastAsia"/>
        </w:rPr>
        <w:t>水</w:t>
      </w:r>
      <w:r>
        <w:rPr>
          <w:rFonts w:hint="eastAsia"/>
        </w:rPr>
        <w:t xml:space="preserve"> </w:t>
      </w:r>
      <w:r>
        <w:rPr>
          <w:rFonts w:hint="eastAsia"/>
        </w:rPr>
        <w:t>質</w:t>
      </w:r>
      <w:r>
        <w:rPr>
          <w:rFonts w:hint="eastAsia"/>
        </w:rPr>
        <w:t xml:space="preserve"> </w:t>
      </w:r>
      <w:r>
        <w:rPr>
          <w:rFonts w:hint="eastAsia"/>
        </w:rPr>
        <w:t>測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録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554"/>
        <w:gridCol w:w="482"/>
        <w:gridCol w:w="2171"/>
        <w:gridCol w:w="1446"/>
        <w:gridCol w:w="482"/>
        <w:gridCol w:w="482"/>
        <w:gridCol w:w="581"/>
        <w:gridCol w:w="582"/>
        <w:gridCol w:w="581"/>
        <w:gridCol w:w="582"/>
        <w:gridCol w:w="895"/>
      </w:tblGrid>
      <w:tr w:rsidR="00BC66AB">
        <w:trPr>
          <w:cantSplit/>
          <w:trHeight w:val="518"/>
        </w:trPr>
        <w:tc>
          <w:tcPr>
            <w:tcW w:w="1554" w:type="dxa"/>
            <w:vMerge w:val="restart"/>
            <w:vAlign w:val="center"/>
          </w:tcPr>
          <w:p w:rsidR="00BC66AB" w:rsidRDefault="00BC66AB" w:rsidP="00BC66AB">
            <w:pPr>
              <w:rPr>
                <w:rFonts w:hint="eastAsia"/>
              </w:rPr>
            </w:pPr>
            <w:r>
              <w:rPr>
                <w:rFonts w:hint="eastAsia"/>
              </w:rPr>
              <w:t>測定年月日</w:t>
            </w:r>
          </w:p>
          <w:p w:rsidR="00BC66AB" w:rsidRDefault="00BC66AB" w:rsidP="00BC66AB">
            <w:pPr>
              <w:rPr>
                <w:rFonts w:hint="eastAsia"/>
              </w:rPr>
            </w:pPr>
            <w:r>
              <w:rPr>
                <w:rFonts w:hint="eastAsia"/>
              </w:rPr>
              <w:t>及び時刻</w:t>
            </w:r>
          </w:p>
        </w:tc>
        <w:tc>
          <w:tcPr>
            <w:tcW w:w="2653" w:type="dxa"/>
            <w:gridSpan w:val="2"/>
            <w:vAlign w:val="center"/>
          </w:tcPr>
          <w:p w:rsidR="00BC66AB" w:rsidRDefault="00BC66AB" w:rsidP="00BC6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446" w:type="dxa"/>
            <w:vMerge w:val="restart"/>
            <w:vAlign w:val="center"/>
          </w:tcPr>
          <w:p w:rsidR="00BC66AB" w:rsidRDefault="00BC66AB" w:rsidP="00BC66AB">
            <w:pPr>
              <w:rPr>
                <w:rFonts w:hint="eastAsia"/>
              </w:rPr>
            </w:pPr>
            <w:r>
              <w:rPr>
                <w:rFonts w:hint="eastAsia"/>
              </w:rPr>
              <w:t>特定施設の</w:t>
            </w:r>
          </w:p>
          <w:p w:rsidR="00BC66AB" w:rsidRDefault="00BC66AB" w:rsidP="00BC66AB">
            <w:pPr>
              <w:rPr>
                <w:rFonts w:hint="eastAsia"/>
              </w:rPr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BC66AB" w:rsidRDefault="00BC66AB" w:rsidP="00BC66A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BC66AB" w:rsidRDefault="00BC66AB" w:rsidP="00BC66A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326" w:type="dxa"/>
            <w:gridSpan w:val="4"/>
            <w:vAlign w:val="center"/>
          </w:tcPr>
          <w:p w:rsidR="00BC66AB" w:rsidRDefault="00BC66AB" w:rsidP="00BC6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95" w:type="dxa"/>
            <w:vAlign w:val="center"/>
          </w:tcPr>
          <w:p w:rsidR="00BC66AB" w:rsidRDefault="00BC66AB" w:rsidP="00BC6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BC66AB">
        <w:trPr>
          <w:cantSplit/>
          <w:trHeight w:val="720"/>
        </w:trPr>
        <w:tc>
          <w:tcPr>
            <w:tcW w:w="1554" w:type="dxa"/>
            <w:vMerge/>
          </w:tcPr>
          <w:p w:rsidR="00BC66AB" w:rsidRDefault="00BC66AB" w:rsidP="00C2461D">
            <w:pPr>
              <w:rPr>
                <w:rFonts w:hint="eastAsia"/>
              </w:rPr>
            </w:pPr>
          </w:p>
        </w:tc>
        <w:tc>
          <w:tcPr>
            <w:tcW w:w="482" w:type="dxa"/>
            <w:textDirection w:val="tbRlV"/>
          </w:tcPr>
          <w:p w:rsidR="00BC66AB" w:rsidRDefault="00BC66AB" w:rsidP="00BC66A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71" w:type="dxa"/>
          </w:tcPr>
          <w:p w:rsidR="00BC66AB" w:rsidRDefault="00BC66AB" w:rsidP="00C2461D">
            <w:pPr>
              <w:rPr>
                <w:rFonts w:hint="eastAsia"/>
              </w:rPr>
            </w:pPr>
            <w:r>
              <w:rPr>
                <w:rFonts w:hint="eastAsia"/>
              </w:rPr>
              <w:t>排水量（単位立方メートル／日）</w:t>
            </w:r>
          </w:p>
        </w:tc>
        <w:tc>
          <w:tcPr>
            <w:tcW w:w="1446" w:type="dxa"/>
            <w:vMerge/>
          </w:tcPr>
          <w:p w:rsidR="00BC66AB" w:rsidRDefault="00BC66AB" w:rsidP="00C2461D">
            <w:pPr>
              <w:rPr>
                <w:rFonts w:hint="eastAsia"/>
              </w:rPr>
            </w:pPr>
          </w:p>
        </w:tc>
        <w:tc>
          <w:tcPr>
            <w:tcW w:w="482" w:type="dxa"/>
            <w:vMerge/>
          </w:tcPr>
          <w:p w:rsidR="00BC66AB" w:rsidRDefault="00BC66AB" w:rsidP="00C2461D">
            <w:pPr>
              <w:rPr>
                <w:rFonts w:hint="eastAsia"/>
              </w:rPr>
            </w:pPr>
          </w:p>
        </w:tc>
        <w:tc>
          <w:tcPr>
            <w:tcW w:w="482" w:type="dxa"/>
            <w:vMerge/>
          </w:tcPr>
          <w:p w:rsidR="00BC66AB" w:rsidRDefault="00BC66AB" w:rsidP="00C2461D">
            <w:pPr>
              <w:rPr>
                <w:rFonts w:hint="eastAsia"/>
              </w:rPr>
            </w:pPr>
          </w:p>
        </w:tc>
        <w:tc>
          <w:tcPr>
            <w:tcW w:w="581" w:type="dxa"/>
          </w:tcPr>
          <w:p w:rsidR="00BC66AB" w:rsidRDefault="00BC66AB" w:rsidP="00C2461D">
            <w:pPr>
              <w:rPr>
                <w:rFonts w:hint="eastAsia"/>
              </w:rPr>
            </w:pPr>
          </w:p>
        </w:tc>
        <w:tc>
          <w:tcPr>
            <w:tcW w:w="582" w:type="dxa"/>
          </w:tcPr>
          <w:p w:rsidR="00BC66AB" w:rsidRDefault="00BC66AB" w:rsidP="00C2461D">
            <w:pPr>
              <w:rPr>
                <w:rFonts w:hint="eastAsia"/>
              </w:rPr>
            </w:pPr>
          </w:p>
        </w:tc>
        <w:tc>
          <w:tcPr>
            <w:tcW w:w="581" w:type="dxa"/>
          </w:tcPr>
          <w:p w:rsidR="00BC66AB" w:rsidRDefault="00BC66AB" w:rsidP="00C2461D">
            <w:pPr>
              <w:rPr>
                <w:rFonts w:hint="eastAsia"/>
              </w:rPr>
            </w:pPr>
          </w:p>
        </w:tc>
        <w:tc>
          <w:tcPr>
            <w:tcW w:w="582" w:type="dxa"/>
          </w:tcPr>
          <w:p w:rsidR="00BC66AB" w:rsidRDefault="00BC66AB" w:rsidP="00C2461D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BC66AB" w:rsidRDefault="00BC66AB" w:rsidP="00C2461D">
            <w:pPr>
              <w:rPr>
                <w:rFonts w:hint="eastAsia"/>
              </w:rPr>
            </w:pPr>
          </w:p>
        </w:tc>
      </w:tr>
      <w:tr w:rsidR="00C44123">
        <w:trPr>
          <w:trHeight w:val="5574"/>
        </w:trPr>
        <w:tc>
          <w:tcPr>
            <w:tcW w:w="1554" w:type="dxa"/>
          </w:tcPr>
          <w:p w:rsidR="00C44123" w:rsidRDefault="00C44123" w:rsidP="00C2461D">
            <w:pPr>
              <w:rPr>
                <w:rFonts w:hint="eastAsia"/>
              </w:rPr>
            </w:pPr>
          </w:p>
        </w:tc>
        <w:tc>
          <w:tcPr>
            <w:tcW w:w="482" w:type="dxa"/>
          </w:tcPr>
          <w:p w:rsidR="00C44123" w:rsidRDefault="00C44123" w:rsidP="00C2461D">
            <w:pPr>
              <w:rPr>
                <w:rFonts w:hint="eastAsia"/>
              </w:rPr>
            </w:pPr>
          </w:p>
        </w:tc>
        <w:tc>
          <w:tcPr>
            <w:tcW w:w="2171" w:type="dxa"/>
          </w:tcPr>
          <w:p w:rsidR="00C44123" w:rsidRDefault="00C44123" w:rsidP="00C2461D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C44123" w:rsidRDefault="00C44123" w:rsidP="00C2461D">
            <w:pPr>
              <w:rPr>
                <w:rFonts w:hint="eastAsia"/>
              </w:rPr>
            </w:pPr>
          </w:p>
        </w:tc>
        <w:tc>
          <w:tcPr>
            <w:tcW w:w="482" w:type="dxa"/>
          </w:tcPr>
          <w:p w:rsidR="00C44123" w:rsidRDefault="00C44123" w:rsidP="00C2461D">
            <w:pPr>
              <w:rPr>
                <w:rFonts w:hint="eastAsia"/>
              </w:rPr>
            </w:pPr>
          </w:p>
        </w:tc>
        <w:tc>
          <w:tcPr>
            <w:tcW w:w="482" w:type="dxa"/>
          </w:tcPr>
          <w:p w:rsidR="00C44123" w:rsidRDefault="00C44123" w:rsidP="00C2461D">
            <w:pPr>
              <w:rPr>
                <w:rFonts w:hint="eastAsia"/>
              </w:rPr>
            </w:pPr>
          </w:p>
        </w:tc>
        <w:tc>
          <w:tcPr>
            <w:tcW w:w="581" w:type="dxa"/>
          </w:tcPr>
          <w:p w:rsidR="00C44123" w:rsidRDefault="00C44123" w:rsidP="00C2461D">
            <w:pPr>
              <w:rPr>
                <w:rFonts w:hint="eastAsia"/>
              </w:rPr>
            </w:pPr>
          </w:p>
        </w:tc>
        <w:tc>
          <w:tcPr>
            <w:tcW w:w="582" w:type="dxa"/>
          </w:tcPr>
          <w:p w:rsidR="00C44123" w:rsidRDefault="00C44123" w:rsidP="00C2461D">
            <w:pPr>
              <w:rPr>
                <w:rFonts w:hint="eastAsia"/>
              </w:rPr>
            </w:pPr>
          </w:p>
        </w:tc>
        <w:tc>
          <w:tcPr>
            <w:tcW w:w="581" w:type="dxa"/>
          </w:tcPr>
          <w:p w:rsidR="00C44123" w:rsidRDefault="00C44123" w:rsidP="00C2461D">
            <w:pPr>
              <w:rPr>
                <w:rFonts w:hint="eastAsia"/>
              </w:rPr>
            </w:pPr>
          </w:p>
        </w:tc>
        <w:tc>
          <w:tcPr>
            <w:tcW w:w="582" w:type="dxa"/>
          </w:tcPr>
          <w:p w:rsidR="00C44123" w:rsidRDefault="00C44123" w:rsidP="00C2461D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C44123" w:rsidRDefault="00C44123" w:rsidP="00C2461D">
            <w:pPr>
              <w:rPr>
                <w:rFonts w:hint="eastAsia"/>
              </w:rPr>
            </w:pPr>
          </w:p>
        </w:tc>
      </w:tr>
    </w:tbl>
    <w:p w:rsidR="00C44123" w:rsidRDefault="00C44123" w:rsidP="00C2461D">
      <w:pPr>
        <w:rPr>
          <w:rFonts w:hint="eastAsia"/>
        </w:rPr>
      </w:pPr>
    </w:p>
    <w:p w:rsidR="00C2461D" w:rsidRDefault="00870800" w:rsidP="00C2461D">
      <w:pPr>
        <w:rPr>
          <w:rFonts w:hint="eastAsia"/>
        </w:rPr>
      </w:pPr>
      <w:r>
        <w:rPr>
          <w:rFonts w:hint="eastAsia"/>
        </w:rPr>
        <w:t>備考</w:t>
      </w:r>
    </w:p>
    <w:p w:rsidR="00870800" w:rsidRDefault="00870800" w:rsidP="00BF6ED8">
      <w:pPr>
        <w:spacing w:line="400" w:lineRule="exact"/>
        <w:ind w:leftChars="100" w:left="482" w:hangingChars="100" w:hanging="241"/>
        <w:rPr>
          <w:rFonts w:hint="eastAsia"/>
        </w:rPr>
      </w:pPr>
      <w:r>
        <w:rPr>
          <w:rFonts w:hint="eastAsia"/>
        </w:rPr>
        <w:t xml:space="preserve">１　</w:t>
      </w:r>
      <w:r w:rsidR="00D574C1">
        <w:rPr>
          <w:rFonts w:hint="eastAsia"/>
        </w:rPr>
        <w:t>採水の年月日と分析の年月日が異なる場合には、備考欄にこれを明示すること。</w:t>
      </w:r>
    </w:p>
    <w:p w:rsidR="001743FA" w:rsidRDefault="00AC0648" w:rsidP="00BF6ED8">
      <w:pPr>
        <w:spacing w:line="400" w:lineRule="exact"/>
        <w:ind w:leftChars="100" w:left="482" w:hangingChars="100" w:hanging="241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229235</wp:posOffset>
                </wp:positionV>
                <wp:extent cx="607695" cy="356235"/>
                <wp:effectExtent l="0" t="127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14F" w:rsidRDefault="00F6214F" w:rsidP="00BF6ED8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厚生省</w:t>
                            </w:r>
                          </w:p>
                          <w:p w:rsidR="00F6214F" w:rsidRDefault="00F6214F" w:rsidP="00BF6ED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建設省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3.05pt;margin-top:18.05pt;width:47.85pt;height:28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" stroked="f">
                <v:textbox inset="5.85pt,.7pt,5.85pt,.7pt">
                  <w:txbxContent>
                    <w:p w:rsidR="00F6214F" w:rsidRDefault="00F6214F" w:rsidP="00BF6ED8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厚生省</w:t>
                      </w:r>
                    </w:p>
                    <w:p w:rsidR="00F6214F" w:rsidRDefault="00F6214F" w:rsidP="00BF6ED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建設省</w:t>
                      </w:r>
                    </w:p>
                  </w:txbxContent>
                </v:textbox>
              </v:shape>
            </w:pict>
          </mc:Fallback>
        </mc:AlternateContent>
      </w:r>
      <w:r w:rsidR="001743FA">
        <w:rPr>
          <w:rFonts w:hint="eastAsia"/>
        </w:rPr>
        <w:t xml:space="preserve">２　</w:t>
      </w:r>
      <w:r w:rsidR="00D574C1">
        <w:rPr>
          <w:rFonts w:hint="eastAsia"/>
        </w:rPr>
        <w:t>ダイオキシン類についての測定の記録は、ダイオキシン類の量をその毒性に応じて</w:t>
      </w:r>
      <w:r w:rsidR="00F6214F">
        <w:rPr>
          <w:rFonts w:hint="eastAsia"/>
        </w:rPr>
        <w:t>下水の水質の検定方法等に関する省令（昭和</w:t>
      </w:r>
      <w:r w:rsidR="00F6214F">
        <w:rPr>
          <w:rFonts w:hint="eastAsia"/>
        </w:rPr>
        <w:t>37</w:t>
      </w:r>
      <w:r w:rsidR="00F6214F">
        <w:rPr>
          <w:rFonts w:hint="eastAsia"/>
        </w:rPr>
        <w:t>年　　　　令第１号）第９条に規定するところにより</w:t>
      </w:r>
      <w:r w:rsidR="00F6214F">
        <w:rPr>
          <w:rFonts w:hint="eastAsia"/>
        </w:rPr>
        <w:t>2,3,7,8</w:t>
      </w:r>
      <w:r w:rsidR="00F6214F">
        <w:rPr>
          <w:rFonts w:hint="eastAsia"/>
        </w:rPr>
        <w:t>－四塩化ジベンゾ－パラ－ジオキシンの量に換算した数値で行うこと。</w:t>
      </w:r>
    </w:p>
    <w:sectPr w:rsidR="001743FA" w:rsidSect="001743FA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D59" w:rsidRDefault="000A2D59" w:rsidP="00AC0648">
      <w:r>
        <w:separator/>
      </w:r>
    </w:p>
  </w:endnote>
  <w:endnote w:type="continuationSeparator" w:id="0">
    <w:p w:rsidR="000A2D59" w:rsidRDefault="000A2D59" w:rsidP="00A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D59" w:rsidRDefault="000A2D59" w:rsidP="00AC0648">
      <w:r>
        <w:separator/>
      </w:r>
    </w:p>
  </w:footnote>
  <w:footnote w:type="continuationSeparator" w:id="0">
    <w:p w:rsidR="000A2D59" w:rsidRDefault="000A2D59" w:rsidP="00AC0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FA"/>
    <w:rsid w:val="000159E5"/>
    <w:rsid w:val="000A2D59"/>
    <w:rsid w:val="001339ED"/>
    <w:rsid w:val="001743FA"/>
    <w:rsid w:val="002257F7"/>
    <w:rsid w:val="002A3182"/>
    <w:rsid w:val="00323A3B"/>
    <w:rsid w:val="00427967"/>
    <w:rsid w:val="004C6345"/>
    <w:rsid w:val="005107AF"/>
    <w:rsid w:val="006D23ED"/>
    <w:rsid w:val="006E4C9B"/>
    <w:rsid w:val="006F3172"/>
    <w:rsid w:val="00754B39"/>
    <w:rsid w:val="00870800"/>
    <w:rsid w:val="009447AE"/>
    <w:rsid w:val="00964B51"/>
    <w:rsid w:val="009A43C7"/>
    <w:rsid w:val="009F6C3E"/>
    <w:rsid w:val="00AC0648"/>
    <w:rsid w:val="00BC66AB"/>
    <w:rsid w:val="00BD0F8E"/>
    <w:rsid w:val="00BF6ED8"/>
    <w:rsid w:val="00C008C8"/>
    <w:rsid w:val="00C02AA2"/>
    <w:rsid w:val="00C06B61"/>
    <w:rsid w:val="00C2461D"/>
    <w:rsid w:val="00C44123"/>
    <w:rsid w:val="00C809FA"/>
    <w:rsid w:val="00D27A24"/>
    <w:rsid w:val="00D574C1"/>
    <w:rsid w:val="00E068DA"/>
    <w:rsid w:val="00E20527"/>
    <w:rsid w:val="00EC6438"/>
    <w:rsid w:val="00F03AC1"/>
    <w:rsid w:val="00F43B99"/>
    <w:rsid w:val="00F52405"/>
    <w:rsid w:val="00F52598"/>
    <w:rsid w:val="00F6214F"/>
    <w:rsid w:val="00F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972CF-B332-4F0A-B43D-386EAC43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4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6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C0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6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</vt:lpstr>
      <vt:lpstr>様式第六</vt:lpstr>
    </vt:vector>
  </TitlesOfParts>
  <Company>FM-USER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</dc:title>
  <dc:subject/>
  <dc:creator>80610</dc:creator>
  <cp:keywords/>
  <dc:description/>
  <cp:lastModifiedBy>長岡市役所</cp:lastModifiedBy>
  <cp:revision>2</cp:revision>
  <dcterms:created xsi:type="dcterms:W3CDTF">2019-10-24T04:05:00Z</dcterms:created>
  <dcterms:modified xsi:type="dcterms:W3CDTF">2019-10-24T04:05:00Z</dcterms:modified>
</cp:coreProperties>
</file>